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〒745‐0866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周南市大字徳山7510‐8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3D704F5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CC05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2018-06-19T11:41:57Z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